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53E16" w14:textId="77777777" w:rsidR="00E00318" w:rsidRDefault="00E00318" w:rsidP="00E00318">
      <w:pPr>
        <w:spacing w:line="480" w:lineRule="auto"/>
        <w:jc w:val="center"/>
        <w:rPr>
          <w:rFonts w:ascii="Times New Roman" w:hAnsi="Times New Roman" w:cs="Times New Roman"/>
          <w:b/>
          <w:sz w:val="24"/>
          <w:szCs w:val="24"/>
        </w:rPr>
      </w:pPr>
    </w:p>
    <w:p w14:paraId="70406D1E" w14:textId="77777777" w:rsidR="00E00318" w:rsidRDefault="00E00318" w:rsidP="00E00318">
      <w:pPr>
        <w:spacing w:line="480" w:lineRule="auto"/>
        <w:jc w:val="center"/>
        <w:rPr>
          <w:rFonts w:ascii="Times New Roman" w:hAnsi="Times New Roman" w:cs="Times New Roman"/>
          <w:b/>
          <w:sz w:val="24"/>
          <w:szCs w:val="24"/>
        </w:rPr>
      </w:pPr>
    </w:p>
    <w:p w14:paraId="0D806EC5" w14:textId="625DC40F" w:rsidR="00E00318" w:rsidRPr="007E7D04" w:rsidRDefault="00E00318" w:rsidP="00E003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HA425 Discussion 2</w:t>
      </w:r>
    </w:p>
    <w:p w14:paraId="13262109" w14:textId="77777777" w:rsidR="00E00318" w:rsidRPr="007E7D04" w:rsidRDefault="00E00318" w:rsidP="00E00318">
      <w:pPr>
        <w:spacing w:line="480" w:lineRule="auto"/>
        <w:jc w:val="center"/>
        <w:rPr>
          <w:rFonts w:ascii="Times New Roman" w:hAnsi="Times New Roman" w:cs="Times New Roman"/>
          <w:b/>
          <w:sz w:val="24"/>
          <w:szCs w:val="24"/>
        </w:rPr>
      </w:pPr>
    </w:p>
    <w:p w14:paraId="38CE02DA" w14:textId="77777777" w:rsidR="00E00318" w:rsidRPr="007E7D04" w:rsidRDefault="00E00318" w:rsidP="00E00318">
      <w:pPr>
        <w:spacing w:line="480" w:lineRule="auto"/>
        <w:jc w:val="center"/>
        <w:rPr>
          <w:rFonts w:ascii="Times New Roman" w:hAnsi="Times New Roman" w:cs="Times New Roman"/>
          <w:b/>
          <w:sz w:val="24"/>
          <w:szCs w:val="24"/>
        </w:rPr>
      </w:pPr>
    </w:p>
    <w:p w14:paraId="525041F5" w14:textId="77777777" w:rsidR="00E00318" w:rsidRPr="007E7D04" w:rsidRDefault="00E00318" w:rsidP="00E00318">
      <w:pPr>
        <w:spacing w:line="480" w:lineRule="auto"/>
        <w:jc w:val="center"/>
        <w:rPr>
          <w:rFonts w:ascii="Times New Roman" w:hAnsi="Times New Roman" w:cs="Times New Roman"/>
          <w:b/>
          <w:sz w:val="24"/>
          <w:szCs w:val="24"/>
        </w:rPr>
      </w:pPr>
    </w:p>
    <w:p w14:paraId="6BFF28E5" w14:textId="77777777" w:rsidR="00E00318" w:rsidRPr="007E7D04" w:rsidRDefault="00E00318" w:rsidP="00E0031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 xml:space="preserve">Student’s Name </w:t>
      </w:r>
    </w:p>
    <w:p w14:paraId="36D0D1AD" w14:textId="77777777" w:rsidR="00E00318" w:rsidRPr="007E7D04" w:rsidRDefault="00E00318" w:rsidP="00E0031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University</w:t>
      </w:r>
    </w:p>
    <w:p w14:paraId="0408B6B0" w14:textId="77777777" w:rsidR="00E00318" w:rsidRPr="007E7D04" w:rsidRDefault="00E00318" w:rsidP="00E0031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Course</w:t>
      </w:r>
    </w:p>
    <w:p w14:paraId="5D55336F" w14:textId="77777777" w:rsidR="00E00318" w:rsidRPr="007E7D04" w:rsidRDefault="00E00318" w:rsidP="00E0031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Professor</w:t>
      </w:r>
    </w:p>
    <w:p w14:paraId="28A31DB1" w14:textId="77777777" w:rsidR="00E00318" w:rsidRPr="007E7D04" w:rsidRDefault="00E00318" w:rsidP="00E0031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Date</w:t>
      </w:r>
    </w:p>
    <w:p w14:paraId="06AC5A0A" w14:textId="42375D19" w:rsidR="00CB035F" w:rsidRDefault="00CB035F"/>
    <w:p w14:paraId="60FB6644" w14:textId="278F24E8" w:rsidR="00E00318" w:rsidRDefault="00E00318"/>
    <w:p w14:paraId="3987A8D4" w14:textId="2464B0F9" w:rsidR="00E00318" w:rsidRDefault="00E00318"/>
    <w:p w14:paraId="45E5FFC5" w14:textId="23921511" w:rsidR="00E00318" w:rsidRDefault="00E00318"/>
    <w:p w14:paraId="363EE140" w14:textId="2554374F" w:rsidR="00E00318" w:rsidRDefault="00E00318"/>
    <w:p w14:paraId="2ADA8A1F" w14:textId="1CF1987D" w:rsidR="00E00318" w:rsidRDefault="00E00318"/>
    <w:p w14:paraId="7B73A2FC" w14:textId="1E40AADD" w:rsidR="00E00318" w:rsidRDefault="00E00318"/>
    <w:p w14:paraId="31E7A9F1" w14:textId="1F6F4B3C" w:rsidR="00E00318" w:rsidRDefault="00E00318"/>
    <w:p w14:paraId="0BA5F79E" w14:textId="7919326D" w:rsidR="00E00318" w:rsidRDefault="00E00318"/>
    <w:p w14:paraId="56B06B1E" w14:textId="490A50EA" w:rsidR="00E00318" w:rsidRDefault="00E00318"/>
    <w:p w14:paraId="2BCEF3E1" w14:textId="3D6ED488" w:rsidR="00E00318" w:rsidRDefault="00E00318"/>
    <w:p w14:paraId="5FDC3E6B" w14:textId="1F5386FC" w:rsidR="00E00318" w:rsidRDefault="00E00318"/>
    <w:p w14:paraId="626E2B8A" w14:textId="37893D9A" w:rsidR="00E00318" w:rsidRDefault="00E00318"/>
    <w:p w14:paraId="270D0913" w14:textId="3A21E65C" w:rsidR="00E00318" w:rsidRDefault="00E00318"/>
    <w:p w14:paraId="2C4D1D5F" w14:textId="4FEB56BE" w:rsidR="000A317C" w:rsidRPr="000A317C" w:rsidRDefault="000A317C" w:rsidP="000A317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HA425 Discussion 2</w:t>
      </w:r>
    </w:p>
    <w:p w14:paraId="1ED4D346" w14:textId="2616BC74" w:rsidR="00E00318" w:rsidRDefault="00E00318"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color w:val="000000"/>
          <w:spacing w:val="3"/>
          <w:sz w:val="24"/>
          <w:szCs w:val="24"/>
          <w:bdr w:val="none" w:sz="0" w:space="0" w:color="auto" w:frame="1"/>
        </w:rPr>
        <w:t>Organizational culture is essential to the organization and general healthcare since it increases employee engagement, decreases employee turnover, and elevates productivity. It also creates a healthy environment to work as a team, encourages top performance, and effectively onboarding, giving the organization a strong brand identity</w:t>
      </w:r>
      <w:r w:rsidRPr="007E7D04">
        <w:rPr>
          <w:rFonts w:ascii="Times New Roman" w:hAnsi="Times New Roman" w:cs="Times New Roman"/>
          <w:color w:val="000000"/>
          <w:sz w:val="24"/>
          <w:szCs w:val="24"/>
          <w:shd w:val="clear" w:color="auto" w:fill="FFFFFF"/>
        </w:rPr>
        <w:t xml:space="preserve"> (Shi, 2014)</w:t>
      </w:r>
      <w:r w:rsidRPr="007E7D04">
        <w:rPr>
          <w:rFonts w:ascii="Times New Roman" w:eastAsia="Times New Roman" w:hAnsi="Times New Roman" w:cs="Times New Roman"/>
          <w:color w:val="000000"/>
          <w:spacing w:val="3"/>
          <w:sz w:val="24"/>
          <w:szCs w:val="24"/>
          <w:bdr w:val="none" w:sz="0" w:space="0" w:color="auto" w:frame="1"/>
        </w:rPr>
        <w:t>. Organizations use teamwork in continuous quality improvement to carry out peer reviews and performance appraisal. It is through collaboration that employees learn new techniques and collaborate with their peers.</w:t>
      </w:r>
      <w:r>
        <w:rPr>
          <w:rFonts w:ascii="Times New Roman" w:eastAsia="Times New Roman" w:hAnsi="Times New Roman" w:cs="Times New Roman"/>
          <w:color w:val="000000"/>
          <w:spacing w:val="3"/>
          <w:sz w:val="24"/>
          <w:szCs w:val="24"/>
          <w:bdr w:val="none" w:sz="0" w:space="0" w:color="auto" w:frame="1"/>
        </w:rPr>
        <w:t xml:space="preserve"> When employees get well versed with the culture of the organization, they feel comfortable and can deliver their best. Employers need to train their employees on what they expect them to do while serving in the organization. The training equips them with the necessary skills that they need to perform their responsibilities. An organization, to maximize the profits, can adopt employee appreciation as its culture. The employer should appreciate the workers who perform well by giving them incentives and bonuses or promoting their job level.</w:t>
      </w:r>
    </w:p>
    <w:p w14:paraId="514875FF" w14:textId="63E398E4"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2D6D5A31" w14:textId="5729CAD6"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7957670E" w14:textId="291972D5"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50571AD6" w14:textId="38AD6C31"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701C7594" w14:textId="0ED7B08B"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039C8F0E" w14:textId="2828B54C"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3CBFFAB4" w14:textId="2C0199EB"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547A8DA2" w14:textId="7C9861B4"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7CE93F22" w14:textId="1B27E83A"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6504A9B2" w14:textId="7EEF0D71" w:rsidR="00463AEE" w:rsidRDefault="00463AEE" w:rsidP="00E00318">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126B9224" w14:textId="77777777" w:rsidR="000A317C" w:rsidRDefault="000A317C" w:rsidP="000A317C">
      <w:pPr>
        <w:spacing w:after="0" w:line="480" w:lineRule="auto"/>
        <w:rPr>
          <w:rFonts w:ascii="Times New Roman" w:eastAsia="Times New Roman" w:hAnsi="Times New Roman" w:cs="Times New Roman"/>
          <w:color w:val="000000"/>
          <w:spacing w:val="3"/>
          <w:sz w:val="24"/>
          <w:szCs w:val="24"/>
          <w:bdr w:val="none" w:sz="0" w:space="0" w:color="auto" w:frame="1"/>
        </w:rPr>
      </w:pPr>
    </w:p>
    <w:p w14:paraId="763468D7" w14:textId="43D21DC2" w:rsidR="00463AEE" w:rsidRPr="000A317C" w:rsidRDefault="00463AEE" w:rsidP="000A317C">
      <w:pPr>
        <w:spacing w:after="0" w:line="480" w:lineRule="auto"/>
        <w:jc w:val="center"/>
        <w:rPr>
          <w:rFonts w:ascii="Times New Roman" w:eastAsia="Times New Roman" w:hAnsi="Times New Roman" w:cs="Times New Roman"/>
          <w:b/>
          <w:color w:val="000000"/>
          <w:spacing w:val="3"/>
          <w:sz w:val="24"/>
          <w:szCs w:val="24"/>
          <w:bdr w:val="none" w:sz="0" w:space="0" w:color="auto" w:frame="1"/>
        </w:rPr>
      </w:pPr>
      <w:r w:rsidRPr="000A317C">
        <w:rPr>
          <w:rFonts w:ascii="Times New Roman" w:eastAsia="Times New Roman" w:hAnsi="Times New Roman" w:cs="Times New Roman"/>
          <w:b/>
          <w:color w:val="000000"/>
          <w:spacing w:val="3"/>
          <w:sz w:val="24"/>
          <w:szCs w:val="24"/>
          <w:bdr w:val="none" w:sz="0" w:space="0" w:color="auto" w:frame="1"/>
        </w:rPr>
        <w:lastRenderedPageBreak/>
        <w:t>References</w:t>
      </w:r>
    </w:p>
    <w:p w14:paraId="7BC834FF" w14:textId="4F116843" w:rsidR="00E00318" w:rsidRPr="00DB26BA" w:rsidRDefault="00463AEE" w:rsidP="00DB26BA">
      <w:pPr>
        <w:spacing w:after="0" w:line="480" w:lineRule="auto"/>
        <w:rPr>
          <w:rFonts w:ascii="Times New Roman" w:eastAsia="Times New Roman" w:hAnsi="Times New Roman" w:cs="Times New Roman"/>
          <w:color w:val="000000"/>
          <w:spacing w:val="3"/>
          <w:sz w:val="24"/>
          <w:szCs w:val="24"/>
          <w:bdr w:val="none" w:sz="0" w:space="0" w:color="auto" w:frame="1"/>
        </w:rPr>
      </w:pPr>
      <w:r w:rsidRPr="00E555D2">
        <w:rPr>
          <w:rFonts w:ascii="Times New Roman" w:hAnsi="Times New Roman" w:cs="Times New Roman"/>
          <w:color w:val="000000"/>
          <w:sz w:val="24"/>
          <w:szCs w:val="24"/>
          <w:shd w:val="clear" w:color="auto" w:fill="FFFFFF"/>
        </w:rPr>
        <w:t>Shi, L. (2014). </w:t>
      </w:r>
      <w:proofErr w:type="gramStart"/>
      <w:r w:rsidRPr="00E555D2">
        <w:rPr>
          <w:rFonts w:ascii="Times New Roman" w:hAnsi="Times New Roman" w:cs="Times New Roman"/>
          <w:color w:val="000000"/>
          <w:sz w:val="24"/>
          <w:szCs w:val="24"/>
          <w:shd w:val="clear" w:color="auto" w:fill="FFFFFF"/>
        </w:rPr>
        <w:t>Introduction t</w:t>
      </w:r>
      <w:bookmarkStart w:id="0" w:name="_GoBack"/>
      <w:bookmarkEnd w:id="0"/>
      <w:r w:rsidRPr="00E555D2">
        <w:rPr>
          <w:rFonts w:ascii="Times New Roman" w:hAnsi="Times New Roman" w:cs="Times New Roman"/>
          <w:color w:val="000000"/>
          <w:sz w:val="24"/>
          <w:szCs w:val="24"/>
          <w:shd w:val="clear" w:color="auto" w:fill="FFFFFF"/>
        </w:rPr>
        <w:t>o health policy.</w:t>
      </w:r>
      <w:proofErr w:type="gramEnd"/>
    </w:p>
    <w:sectPr w:rsidR="00E00318" w:rsidRPr="00DB26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F83"/>
    <w:rsid w:val="00062F83"/>
    <w:rsid w:val="000A317C"/>
    <w:rsid w:val="00463AEE"/>
    <w:rsid w:val="0093408C"/>
    <w:rsid w:val="00CB035F"/>
    <w:rsid w:val="00DB26BA"/>
    <w:rsid w:val="00E0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F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5</cp:revision>
  <dcterms:created xsi:type="dcterms:W3CDTF">2020-10-16T12:18:00Z</dcterms:created>
  <dcterms:modified xsi:type="dcterms:W3CDTF">2020-10-16T12:53:00Z</dcterms:modified>
</cp:coreProperties>
</file>